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FE3ECB" w14:textId="5354903B" w:rsidR="000A0CC5" w:rsidRPr="000A0CC5" w:rsidRDefault="000A0CC5" w:rsidP="000A0CC5">
      <w:pPr>
        <w:pStyle w:val="NormalWeb"/>
        <w:numPr>
          <w:ilvl w:val="0"/>
          <w:numId w:val="1"/>
        </w:numPr>
        <w:shd w:val="clear" w:color="auto" w:fill="FFFFFF"/>
        <w:spacing w:before="0" w:beforeAutospacing="0" w:after="150" w:afterAutospacing="0"/>
        <w:rPr>
          <w:rFonts w:ascii="Helvetica" w:hAnsi="Helvetica" w:cs="Helvetica"/>
          <w:color w:val="333333"/>
          <w:spacing w:val="2"/>
        </w:rPr>
      </w:pPr>
      <w:r w:rsidRPr="000A0CC5">
        <w:rPr>
          <w:rFonts w:ascii="Helvetica" w:hAnsi="Helvetica" w:cs="Helvetica"/>
          <w:b/>
          <w:bCs/>
          <w:color w:val="333333"/>
          <w:spacing w:val="2"/>
        </w:rPr>
        <w:t>(JC)</w:t>
      </w:r>
      <w:r w:rsidRPr="000A0CC5">
        <w:rPr>
          <w:rFonts w:ascii="Helvetica" w:hAnsi="Helvetica" w:cs="Helvetica"/>
          <w:color w:val="333333"/>
          <w:spacing w:val="2"/>
        </w:rPr>
        <w:t>Two types of competition that economists look at between businesses are perfect competition and monopolies. Perfect competition is a market that has many buyers and sellers, identical products, and the price of the goods being produced are dictated by supply and demand (Sexton, 2013). This market is relatively easy to enter and exit. An example of a perfect market is the trout fishing industry (Riggs, 2015). Though the exact numbers of producers could not be found, I did discover that trout production is a worldwide business. Trout from South America is the same as trout from North America, making the similarities essentially the same. Should someone desire to enter the trout production market, you basically only need a pond to do so. Of course, you would need to learn how to maintain their habitat and when and how to harvest them, as well. Overall, it is relatively easy to enter this market.</w:t>
      </w:r>
    </w:p>
    <w:p w14:paraId="16BBC1B3" w14:textId="5E5FAF2E" w:rsidR="000A0CC5" w:rsidRDefault="000A0CC5" w:rsidP="000A0CC5">
      <w:pPr>
        <w:pStyle w:val="NormalWeb"/>
        <w:shd w:val="clear" w:color="auto" w:fill="FFFFFF"/>
        <w:spacing w:before="0" w:beforeAutospacing="0" w:after="150" w:afterAutospacing="0"/>
        <w:rPr>
          <w:rFonts w:ascii="Helvetica" w:hAnsi="Helvetica" w:cs="Helvetica"/>
          <w:color w:val="333333"/>
          <w:spacing w:val="2"/>
        </w:rPr>
      </w:pPr>
      <w:r w:rsidRPr="000A0CC5">
        <w:rPr>
          <w:rFonts w:ascii="Helvetica" w:hAnsi="Helvetica" w:cs="Helvetica"/>
          <w:color w:val="333333"/>
          <w:spacing w:val="2"/>
        </w:rPr>
        <w:t>Monopolies are markets that consist of one seller, no other substitutes, and barriers to keep others from entering the market (Sexton, 2013). Though true monopolies are few, many near monopolies exist. An example of this is with the NFL and Electronic Arts (EA). In 2004, the NFL signed an exclusive contract with EA for NFL video games, which gave EA a monopoly on this type of video game (Maxwell, 2014). There were no others able to produce this type of video game because of this agreement, effectively putting up a barrier to enter this market. A lawsuit would eventually be filed in response to this and would be settled out of court.</w:t>
      </w:r>
    </w:p>
    <w:p w14:paraId="4B6FCF96" w14:textId="61F2E097" w:rsidR="000A0CC5" w:rsidRPr="000A0CC5" w:rsidRDefault="000A0CC5" w:rsidP="000A0CC5">
      <w:pPr>
        <w:pStyle w:val="NormalWeb"/>
        <w:shd w:val="clear" w:color="auto" w:fill="FFFFFF"/>
        <w:spacing w:before="0" w:beforeAutospacing="0" w:after="150" w:afterAutospacing="0"/>
        <w:rPr>
          <w:rFonts w:ascii="Helvetica" w:hAnsi="Helvetica" w:cs="Helvetica"/>
          <w:color w:val="333333"/>
          <w:spacing w:val="2"/>
        </w:rPr>
      </w:pPr>
      <w:r>
        <w:rPr>
          <w:rFonts w:ascii="Helvetica" w:hAnsi="Helvetica" w:cs="Helvetica"/>
          <w:color w:val="333333"/>
          <w:spacing w:val="2"/>
        </w:rPr>
        <w:t>2.(DR</w:t>
      </w:r>
      <w:r w:rsidRPr="000A0CC5">
        <w:rPr>
          <w:rFonts w:ascii="Helvetica" w:hAnsi="Helvetica" w:cs="Helvetica"/>
          <w:color w:val="333333"/>
          <w:spacing w:val="2"/>
        </w:rPr>
        <w:t xml:space="preserve">) </w:t>
      </w:r>
      <w:r w:rsidRPr="000A0CC5">
        <w:rPr>
          <w:rFonts w:ascii="Helvetica" w:hAnsi="Helvetica" w:cs="Helvetica"/>
          <w:color w:val="333333"/>
          <w:spacing w:val="2"/>
        </w:rPr>
        <w:t xml:space="preserve">When it comes to perfect competition, I would consider this market structure to be </w:t>
      </w:r>
      <w:proofErr w:type="gramStart"/>
      <w:r w:rsidRPr="000A0CC5">
        <w:rPr>
          <w:rFonts w:ascii="Helvetica" w:hAnsi="Helvetica" w:cs="Helvetica"/>
          <w:color w:val="333333"/>
          <w:spacing w:val="2"/>
        </w:rPr>
        <w:t>very competitive</w:t>
      </w:r>
      <w:proofErr w:type="gramEnd"/>
      <w:r w:rsidRPr="000A0CC5">
        <w:rPr>
          <w:rFonts w:ascii="Helvetica" w:hAnsi="Helvetica" w:cs="Helvetica"/>
          <w:color w:val="333333"/>
          <w:spacing w:val="2"/>
        </w:rPr>
        <w:t xml:space="preserve">. Perfect competition is a market structure that consists of many buyers and sellers that sell and buy identical products and services (Sexton, 2013). The entry and exit process for a perfect competition market are easy to get in and leave (Sexton, 2013). A great example of a perfect market structure would be </w:t>
      </w:r>
      <w:proofErr w:type="gramStart"/>
      <w:r w:rsidRPr="000A0CC5">
        <w:rPr>
          <w:rFonts w:ascii="Helvetica" w:hAnsi="Helvetica" w:cs="Helvetica"/>
          <w:color w:val="333333"/>
          <w:spacing w:val="2"/>
        </w:rPr>
        <w:t>produce</w:t>
      </w:r>
      <w:proofErr w:type="gramEnd"/>
      <w:r w:rsidRPr="000A0CC5">
        <w:rPr>
          <w:rFonts w:ascii="Helvetica" w:hAnsi="Helvetica" w:cs="Helvetica"/>
          <w:color w:val="333333"/>
          <w:spacing w:val="2"/>
        </w:rPr>
        <w:t xml:space="preserve"> stands. When I drive through California, I always see many different stands set up in different areas selling produce products. I am sure many producers throughout the world operate these stands. The products they sell are all similar or the same product. It is an easy market to get into and exit when it comes to produce stands. Sellers </w:t>
      </w:r>
      <w:proofErr w:type="spellStart"/>
      <w:r w:rsidRPr="000A0CC5">
        <w:rPr>
          <w:rFonts w:ascii="Helvetica" w:hAnsi="Helvetica" w:cs="Helvetica"/>
          <w:color w:val="333333"/>
          <w:spacing w:val="2"/>
        </w:rPr>
        <w:t>can not</w:t>
      </w:r>
      <w:proofErr w:type="spellEnd"/>
      <w:r w:rsidRPr="000A0CC5">
        <w:rPr>
          <w:rFonts w:ascii="Helvetica" w:hAnsi="Helvetica" w:cs="Helvetica"/>
          <w:color w:val="333333"/>
          <w:spacing w:val="2"/>
        </w:rPr>
        <w:t xml:space="preserve"> influence the price when it comes to perfect competition (Robinson, 1934).  </w:t>
      </w:r>
    </w:p>
    <w:p w14:paraId="1B7B78A6" w14:textId="77777777" w:rsidR="000A0CC5" w:rsidRPr="000A0CC5" w:rsidRDefault="000A0CC5" w:rsidP="000A0CC5">
      <w:pPr>
        <w:pStyle w:val="NormalWeb"/>
        <w:shd w:val="clear" w:color="auto" w:fill="FFFFFF"/>
        <w:spacing w:before="0" w:beforeAutospacing="0" w:after="150" w:afterAutospacing="0"/>
        <w:rPr>
          <w:rFonts w:ascii="Helvetica" w:hAnsi="Helvetica" w:cs="Helvetica"/>
          <w:color w:val="333333"/>
          <w:spacing w:val="2"/>
        </w:rPr>
      </w:pPr>
      <w:r w:rsidRPr="000A0CC5">
        <w:rPr>
          <w:rFonts w:ascii="Helvetica" w:hAnsi="Helvetica" w:cs="Helvetica"/>
          <w:color w:val="333333"/>
          <w:spacing w:val="2"/>
        </w:rPr>
        <w:t xml:space="preserve">     “A True or pure Monopoly exists when a market consists of only one seller of a product with no close substitutes and natural or legal barriers to prevent competition from new entrants” (Sexton, 2013, p.356). After reading this chapter, I can see how a monopoly market structure is </w:t>
      </w:r>
      <w:proofErr w:type="gramStart"/>
      <w:r w:rsidRPr="000A0CC5">
        <w:rPr>
          <w:rFonts w:ascii="Helvetica" w:hAnsi="Helvetica" w:cs="Helvetica"/>
          <w:color w:val="333333"/>
          <w:spacing w:val="2"/>
        </w:rPr>
        <w:t>similar to</w:t>
      </w:r>
      <w:proofErr w:type="gramEnd"/>
      <w:r w:rsidRPr="000A0CC5">
        <w:rPr>
          <w:rFonts w:ascii="Helvetica" w:hAnsi="Helvetica" w:cs="Helvetica"/>
          <w:color w:val="333333"/>
          <w:spacing w:val="2"/>
        </w:rPr>
        <w:t xml:space="preserve"> the monopoly board game in many ways. Georgia Power would be a great example of a monopoly market structure. When it comes to Georgia Power, they are considered to have a monopoly structure due to them being the only electric utility company serving Atlanta. There are also no close substitutes when it comes to customers having the option of different utility companies to choose from. Many barriers are set in place by the government to prevent others from entering this market. I would also consider this market structure to be somewhat unfair or mean.</w:t>
      </w:r>
    </w:p>
    <w:p w14:paraId="6AD032E5" w14:textId="77777777" w:rsidR="000A0CC5" w:rsidRPr="000A0CC5" w:rsidRDefault="000A0CC5" w:rsidP="000A0CC5">
      <w:pPr>
        <w:pStyle w:val="NormalWeb"/>
        <w:shd w:val="clear" w:color="auto" w:fill="FFFFFF"/>
        <w:spacing w:before="0" w:beforeAutospacing="0" w:after="150" w:afterAutospacing="0"/>
        <w:rPr>
          <w:rFonts w:ascii="Helvetica" w:hAnsi="Helvetica" w:cs="Helvetica"/>
          <w:color w:val="333333"/>
          <w:spacing w:val="2"/>
        </w:rPr>
      </w:pPr>
      <w:r w:rsidRPr="000A0CC5">
        <w:rPr>
          <w:rFonts w:ascii="Helvetica" w:hAnsi="Helvetica" w:cs="Helvetica"/>
          <w:color w:val="333333"/>
          <w:spacing w:val="2"/>
        </w:rPr>
        <w:t> </w:t>
      </w:r>
    </w:p>
    <w:p w14:paraId="17D05513" w14:textId="503D7D0B" w:rsidR="000A0CC5" w:rsidRPr="000A0CC5" w:rsidRDefault="000A0CC5" w:rsidP="000A0CC5">
      <w:pPr>
        <w:pStyle w:val="NormalWeb"/>
        <w:shd w:val="clear" w:color="auto" w:fill="FFFFFF"/>
        <w:spacing w:before="0" w:beforeAutospacing="0" w:after="150" w:afterAutospacing="0"/>
        <w:rPr>
          <w:rFonts w:ascii="Helvetica" w:hAnsi="Helvetica" w:cs="Helvetica"/>
          <w:color w:val="333333"/>
          <w:spacing w:val="2"/>
        </w:rPr>
      </w:pPr>
    </w:p>
    <w:p w14:paraId="30AE1070" w14:textId="77777777" w:rsidR="005B3EE6" w:rsidRPr="000A0CC5" w:rsidRDefault="005B3EE6">
      <w:pPr>
        <w:rPr>
          <w:sz w:val="24"/>
          <w:szCs w:val="24"/>
        </w:rPr>
      </w:pPr>
    </w:p>
    <w:sectPr w:rsidR="005B3EE6" w:rsidRPr="000A0CC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28B756" w14:textId="77777777" w:rsidR="00B65902" w:rsidRDefault="00B65902" w:rsidP="000A0CC5">
      <w:pPr>
        <w:spacing w:after="0" w:line="240" w:lineRule="auto"/>
      </w:pPr>
      <w:r>
        <w:separator/>
      </w:r>
    </w:p>
  </w:endnote>
  <w:endnote w:type="continuationSeparator" w:id="0">
    <w:p w14:paraId="4D78621C" w14:textId="77777777" w:rsidR="00B65902" w:rsidRDefault="00B65902" w:rsidP="000A0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BB0FE0" w14:textId="77777777" w:rsidR="00B65902" w:rsidRDefault="00B65902" w:rsidP="000A0CC5">
      <w:pPr>
        <w:spacing w:after="0" w:line="240" w:lineRule="auto"/>
      </w:pPr>
      <w:r>
        <w:separator/>
      </w:r>
    </w:p>
  </w:footnote>
  <w:footnote w:type="continuationSeparator" w:id="0">
    <w:p w14:paraId="32E75A8D" w14:textId="77777777" w:rsidR="00B65902" w:rsidRDefault="00B65902" w:rsidP="000A0C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13542" w14:textId="17E35E71" w:rsidR="000A0CC5" w:rsidRDefault="000A0CC5">
    <w:pPr>
      <w:pStyle w:val="Header"/>
    </w:pPr>
    <w:r>
      <w:t>DO YOU AGREE OR DISSAGREE WITH THESES POST 75 WORDS OR MORE FOR BOTH AND EXPLAIN WHY YOU AGREE OR DISAGREE?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20465C"/>
    <w:multiLevelType w:val="hybridMultilevel"/>
    <w:tmpl w:val="FA10BE90"/>
    <w:lvl w:ilvl="0" w:tplc="3BB641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CC5"/>
    <w:rsid w:val="000A0CC5"/>
    <w:rsid w:val="005B3EE6"/>
    <w:rsid w:val="00B65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50AD6"/>
  <w15:chartTrackingRefBased/>
  <w15:docId w15:val="{57C5B5A1-9147-474A-92C9-3B655CD6E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0CC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A0C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CC5"/>
  </w:style>
  <w:style w:type="paragraph" w:styleId="Footer">
    <w:name w:val="footer"/>
    <w:basedOn w:val="Normal"/>
    <w:link w:val="FooterChar"/>
    <w:uiPriority w:val="99"/>
    <w:unhideWhenUsed/>
    <w:rsid w:val="000A0C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C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964293">
      <w:bodyDiv w:val="1"/>
      <w:marLeft w:val="0"/>
      <w:marRight w:val="0"/>
      <w:marTop w:val="0"/>
      <w:marBottom w:val="0"/>
      <w:divBdr>
        <w:top w:val="none" w:sz="0" w:space="0" w:color="auto"/>
        <w:left w:val="none" w:sz="0" w:space="0" w:color="auto"/>
        <w:bottom w:val="none" w:sz="0" w:space="0" w:color="auto"/>
        <w:right w:val="none" w:sz="0" w:space="0" w:color="auto"/>
      </w:divBdr>
    </w:div>
    <w:div w:id="832722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486</Words>
  <Characters>2771</Characters>
  <Application>Microsoft Office Word</Application>
  <DocSecurity>0</DocSecurity>
  <Lines>23</Lines>
  <Paragraphs>6</Paragraphs>
  <ScaleCrop>false</ScaleCrop>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1</cp:revision>
  <dcterms:created xsi:type="dcterms:W3CDTF">2020-05-29T01:16:00Z</dcterms:created>
  <dcterms:modified xsi:type="dcterms:W3CDTF">2020-05-29T01:19:00Z</dcterms:modified>
</cp:coreProperties>
</file>